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31D8D" w14:textId="0691BF9C" w:rsidR="008D62CE" w:rsidRPr="008D62CE" w:rsidRDefault="008D62CE" w:rsidP="0063457C">
      <w:pPr>
        <w:pStyle w:val="Heading1"/>
        <w:rPr>
          <w:b w:val="0"/>
          <w:u w:val="none"/>
        </w:rPr>
      </w:pPr>
      <w:bookmarkStart w:id="0" w:name="_GoBack"/>
      <w:bookmarkEnd w:id="0"/>
    </w:p>
    <w:p w14:paraId="4151AE2C" w14:textId="77777777" w:rsidR="008D62CE" w:rsidRDefault="008D62CE">
      <w:pPr>
        <w:pStyle w:val="Heading1"/>
      </w:pPr>
    </w:p>
    <w:p w14:paraId="7593AE6A" w14:textId="77777777" w:rsidR="008D62CE" w:rsidRDefault="008D62CE">
      <w:pPr>
        <w:pStyle w:val="Heading1"/>
      </w:pPr>
    </w:p>
    <w:p w14:paraId="3D970FF2" w14:textId="77777777" w:rsidR="008D62CE" w:rsidRDefault="008D62CE">
      <w:pPr>
        <w:pStyle w:val="Heading1"/>
      </w:pPr>
    </w:p>
    <w:p w14:paraId="674B7F11" w14:textId="77777777" w:rsidR="008D62CE" w:rsidRDefault="008D62CE">
      <w:pPr>
        <w:pStyle w:val="Heading1"/>
      </w:pPr>
      <w:r>
        <w:t>For Immediate Release</w:t>
      </w:r>
    </w:p>
    <w:p w14:paraId="5656AC4E" w14:textId="77777777" w:rsidR="008D62CE" w:rsidRDefault="008D62CE">
      <w:pPr>
        <w:jc w:val="right"/>
      </w:pPr>
    </w:p>
    <w:p w14:paraId="561D1336" w14:textId="77777777" w:rsidR="008D62CE" w:rsidRDefault="008D62CE">
      <w:pPr>
        <w:jc w:val="right"/>
      </w:pPr>
    </w:p>
    <w:p w14:paraId="3476E785" w14:textId="77777777" w:rsidR="008D62CE" w:rsidRDefault="008D62CE">
      <w:pPr>
        <w:pStyle w:val="Heading2"/>
        <w:spacing w:line="240" w:lineRule="auto"/>
        <w:jc w:val="center"/>
        <w:rPr>
          <w:sz w:val="26"/>
        </w:rPr>
      </w:pPr>
      <w:r>
        <w:rPr>
          <w:sz w:val="26"/>
        </w:rPr>
        <w:t>At a Glance:  2013 Infiniti G37 Sedan</w:t>
      </w:r>
    </w:p>
    <w:p w14:paraId="509C982E" w14:textId="77777777" w:rsidR="008D62CE" w:rsidRPr="00841DAE" w:rsidRDefault="008D62CE">
      <w:pPr>
        <w:rPr>
          <w:b/>
        </w:rPr>
      </w:pPr>
    </w:p>
    <w:p w14:paraId="228705C3" w14:textId="038A6CBE" w:rsidR="001C6074" w:rsidRDefault="001C6074" w:rsidP="001C6074">
      <w:pPr>
        <w:tabs>
          <w:tab w:val="left" w:pos="1890"/>
          <w:tab w:val="center" w:pos="4320"/>
          <w:tab w:val="right" w:pos="8640"/>
        </w:tabs>
      </w:pPr>
      <w:r>
        <w:t xml:space="preserve">The </w:t>
      </w:r>
      <w:r w:rsidR="00BD6984">
        <w:t xml:space="preserve">Infiniti G Sedan continues to offer a unique combination of world-class performance, seductive styling and modern craftsmanship.  For 2013, the inspired premium sports sedan </w:t>
      </w:r>
      <w:r>
        <w:t>features a s</w:t>
      </w:r>
      <w:r w:rsidR="00BD6984">
        <w:t>treamlined model lineup</w:t>
      </w:r>
      <w:r>
        <w:t xml:space="preserve"> with three available models: G37 Sedan Journey, G37 Sedan Sport 6MT and G37x Sedan AWD.  </w:t>
      </w:r>
    </w:p>
    <w:p w14:paraId="30F4D6A5" w14:textId="77777777" w:rsidR="001C6074" w:rsidRDefault="001C6074" w:rsidP="001C6074">
      <w:pPr>
        <w:tabs>
          <w:tab w:val="left" w:pos="1890"/>
          <w:tab w:val="center" w:pos="4320"/>
          <w:tab w:val="right" w:pos="8640"/>
        </w:tabs>
      </w:pPr>
    </w:p>
    <w:p w14:paraId="3BDB3263" w14:textId="3A29298F" w:rsidR="001C6074" w:rsidRDefault="00BD6984" w:rsidP="001C6074">
      <w:pPr>
        <w:tabs>
          <w:tab w:val="left" w:pos="1890"/>
          <w:tab w:val="center" w:pos="4320"/>
          <w:tab w:val="right" w:pos="8640"/>
        </w:tabs>
      </w:pPr>
      <w:r>
        <w:t>The G Sedan comes with a standard</w:t>
      </w:r>
      <w:r w:rsidR="001C6074">
        <w:t xml:space="preserve"> 328-</w:t>
      </w:r>
      <w:r>
        <w:t>horsepower 3.7-liter VVEL V6, mated to a</w:t>
      </w:r>
      <w:r w:rsidR="001C6074">
        <w:t xml:space="preserve"> choice of 7-speed automatic (</w:t>
      </w:r>
      <w:r w:rsidR="003454BE">
        <w:t xml:space="preserve">G37 </w:t>
      </w:r>
      <w:r w:rsidR="001C6074">
        <w:t xml:space="preserve">Journey and </w:t>
      </w:r>
      <w:r w:rsidR="003454BE">
        <w:t xml:space="preserve">G37x </w:t>
      </w:r>
      <w:r w:rsidR="001C6074">
        <w:t>AWD) or 6-speed manual (</w:t>
      </w:r>
      <w:r w:rsidR="003454BE">
        <w:t xml:space="preserve">G37 </w:t>
      </w:r>
      <w:r w:rsidR="001C6074">
        <w:t>Sport 6MT) transmissions.  Each offers the proven FM (Front Mid-ship) platform featuring a 4-wheel independent suspension with lightweight aluminum components to provide responsive acceleration and agile handling.  The G</w:t>
      </w:r>
      <w:r w:rsidR="003454BE">
        <w:t>37x</w:t>
      </w:r>
      <w:r w:rsidR="001C6074">
        <w:t xml:space="preserve"> AWD mode</w:t>
      </w:r>
      <w:r w:rsidR="006A0F84">
        <w:t xml:space="preserve">l adds Infiniti’s </w:t>
      </w:r>
      <w:r w:rsidR="0095465C">
        <w:t xml:space="preserve">ATTESA </w:t>
      </w:r>
      <w:r w:rsidR="001C6074">
        <w:t>E-TS</w:t>
      </w:r>
      <w:r w:rsidR="0095465C" w:rsidRPr="00841DAE">
        <w:rPr>
          <w:vertAlign w:val="superscript"/>
        </w:rPr>
        <w:t>®</w:t>
      </w:r>
      <w:r w:rsidR="001C6074">
        <w:t xml:space="preserve"> </w:t>
      </w:r>
      <w:r w:rsidR="006A0F84">
        <w:t>Intelligent All-Wheel D</w:t>
      </w:r>
      <w:r w:rsidR="001C6074">
        <w:t>rive system.</w:t>
      </w:r>
    </w:p>
    <w:p w14:paraId="6328CD84" w14:textId="77777777" w:rsidR="008D62CE" w:rsidRDefault="008D62CE" w:rsidP="008D62CE">
      <w:pPr>
        <w:tabs>
          <w:tab w:val="left" w:pos="1890"/>
        </w:tabs>
      </w:pPr>
    </w:p>
    <w:p w14:paraId="2F611AB8" w14:textId="0D0F59B8" w:rsidR="001C6074" w:rsidRDefault="001C6074" w:rsidP="001C6074">
      <w:pPr>
        <w:tabs>
          <w:tab w:val="left" w:pos="1890"/>
          <w:tab w:val="center" w:pos="4320"/>
          <w:tab w:val="right" w:pos="8640"/>
        </w:tabs>
      </w:pPr>
      <w:r>
        <w:t xml:space="preserve">All 2013 G Sedans </w:t>
      </w:r>
      <w:r w:rsidR="003C2FCB">
        <w:t>feature</w:t>
      </w:r>
      <w:r>
        <w:t xml:space="preserve"> a strikingly seductive exterior, defined by its sleek wave-form hood, signature G-style taillights and raked </w:t>
      </w:r>
      <w:r w:rsidR="00BD6984">
        <w:t xml:space="preserve">A-pillars and athletic stance. </w:t>
      </w:r>
      <w:r>
        <w:t xml:space="preserve"> Inside, the G Sedan provides a crafted, heritage-inspired interior environment and luxury features such as standard leather-appointed seating and an available audiophile-quality Infiniti Studio on Wheels</w:t>
      </w:r>
      <w:r w:rsidR="003454BE" w:rsidRPr="00841DAE">
        <w:rPr>
          <w:vertAlign w:val="superscript"/>
        </w:rPr>
        <w:t>®</w:t>
      </w:r>
      <w:r>
        <w:t xml:space="preserve"> by Bose</w:t>
      </w:r>
      <w:r w:rsidR="00BD6984" w:rsidRPr="00841DAE">
        <w:rPr>
          <w:vertAlign w:val="superscript"/>
        </w:rPr>
        <w:t>®</w:t>
      </w:r>
      <w:r w:rsidR="00BD6984">
        <w:t xml:space="preserve">, </w:t>
      </w:r>
      <w:r w:rsidR="00BD6984" w:rsidRPr="00841DAE">
        <w:t>which combines Bose</w:t>
      </w:r>
      <w:r w:rsidR="006A0F84">
        <w:rPr>
          <w:vertAlign w:val="superscript"/>
        </w:rPr>
        <w:t>’</w:t>
      </w:r>
      <w:r w:rsidR="00BD6984" w:rsidRPr="00841DAE">
        <w:t xml:space="preserve">s 3-way front door speaker array with 10-inch subwoofers and a parcel shelf-mounted subwoofer.  </w:t>
      </w:r>
    </w:p>
    <w:p w14:paraId="3B4ACF8C" w14:textId="77777777" w:rsidR="001C6074" w:rsidRDefault="001C6074" w:rsidP="001C6074">
      <w:pPr>
        <w:tabs>
          <w:tab w:val="left" w:pos="1890"/>
          <w:tab w:val="center" w:pos="4320"/>
          <w:tab w:val="right" w:pos="8640"/>
        </w:tabs>
      </w:pPr>
    </w:p>
    <w:p w14:paraId="40090B5F" w14:textId="20B5DB4C" w:rsidR="001C6074" w:rsidRDefault="00C56F27" w:rsidP="00C56F27">
      <w:r w:rsidRPr="00841DAE">
        <w:rPr>
          <w:color w:val="000000"/>
        </w:rPr>
        <w:t>The available</w:t>
      </w:r>
      <w:r w:rsidRPr="00841DAE">
        <w:t xml:space="preserve"> Infinit</w:t>
      </w:r>
      <w:r>
        <w:t xml:space="preserve">i Hard Drive Navigation System </w:t>
      </w:r>
      <w:r w:rsidRPr="00841DAE">
        <w:t>includes fea</w:t>
      </w:r>
      <w:r>
        <w:t>tures such as</w:t>
      </w:r>
      <w:r w:rsidRPr="00841DAE">
        <w:t xml:space="preserve"> NavTraffic</w:t>
      </w:r>
      <w:r w:rsidR="00F04101">
        <w:rPr>
          <w:vertAlign w:val="superscript"/>
        </w:rPr>
        <w:t xml:space="preserve"> </w:t>
      </w:r>
      <w:r w:rsidRPr="00841DAE">
        <w:t>with Real-Time Traffic Information and NavWeather with Real-Time Weather and 3-day forecast (</w:t>
      </w:r>
      <w:r>
        <w:t>Sirius</w:t>
      </w:r>
      <w:r w:rsidRPr="00841DAE">
        <w:t>XM subscription required, sold separately), Streaming Audio via Bluetooth</w:t>
      </w:r>
      <w:r w:rsidRPr="00841DAE">
        <w:rPr>
          <w:vertAlign w:val="superscript"/>
        </w:rPr>
        <w:t>®</w:t>
      </w:r>
      <w:r w:rsidRPr="00841DAE">
        <w:t xml:space="preserve"> and Zagat</w:t>
      </w:r>
      <w:r w:rsidR="005D20BC">
        <w:t xml:space="preserve"> Survey</w:t>
      </w:r>
      <w:r w:rsidRPr="00841DAE">
        <w:rPr>
          <w:vertAlign w:val="superscript"/>
        </w:rPr>
        <w:t>®</w:t>
      </w:r>
      <w:r w:rsidR="0095465C">
        <w:t xml:space="preserve"> restaurant g</w:t>
      </w:r>
      <w:r w:rsidRPr="00841DAE">
        <w:t>uide.  Other navigation system features include Infiniti’s Voice Recognition for audio and navigation systems.</w:t>
      </w:r>
      <w:r>
        <w:t xml:space="preserve">  </w:t>
      </w:r>
      <w:r w:rsidR="001C6074">
        <w:t>Advanced technologies offered include Intelligent Key with Push Button Ignition and RearView Moni</w:t>
      </w:r>
      <w:r w:rsidR="00483861">
        <w:t>tor, Intelligent Cruise Control,</w:t>
      </w:r>
      <w:r w:rsidR="001C6074">
        <w:t xml:space="preserve"> and Brake Assist with Preview Braking. </w:t>
      </w:r>
    </w:p>
    <w:p w14:paraId="20A20410" w14:textId="77777777" w:rsidR="008D62CE" w:rsidRDefault="008D62CE" w:rsidP="008D62CE">
      <w:pPr>
        <w:tabs>
          <w:tab w:val="left" w:pos="1890"/>
        </w:tabs>
      </w:pPr>
    </w:p>
    <w:p w14:paraId="31CBB66C" w14:textId="1C766F64" w:rsidR="00C56F27" w:rsidRPr="00841DAE" w:rsidRDefault="00C56F27" w:rsidP="00C56F27">
      <w:r w:rsidRPr="00841DAE">
        <w:t xml:space="preserve">The G37 Sedan Sport 6MT model features a number of unique equipment features beyond its close-ratio 6-speed manual transmission, including split 5-spoke 18-inch aluminum-alloy wheels with summer performance tires, Sport Brakes, Sport-tuned Suspension, 14.7:1 Sport-tuned steering gear, Viscous Limited-Slip Differential (VLSD), unique sport front fascia and headlights, unique sport side sills, front sport seats, aluminum </w:t>
      </w:r>
      <w:r w:rsidR="00E45DA0">
        <w:t xml:space="preserve">trimmed </w:t>
      </w:r>
      <w:r w:rsidRPr="00841DAE">
        <w:t>pedals and footrest</w:t>
      </w:r>
      <w:r w:rsidR="00483861">
        <w:t>,</w:t>
      </w:r>
      <w:r w:rsidRPr="00841DAE">
        <w:t xml:space="preserve"> and more.</w:t>
      </w:r>
    </w:p>
    <w:p w14:paraId="7F7F9A92" w14:textId="77777777" w:rsidR="00C56F27" w:rsidRDefault="00C56F27" w:rsidP="008D62CE"/>
    <w:p w14:paraId="0009ACCC" w14:textId="77777777" w:rsidR="00C56F27" w:rsidRPr="00841DAE" w:rsidRDefault="00C56F27" w:rsidP="00C56F27">
      <w:r>
        <w:rPr>
          <w:color w:val="000000"/>
        </w:rPr>
        <w:t>Highlights of the 2013</w:t>
      </w:r>
      <w:r w:rsidRPr="00841DAE">
        <w:rPr>
          <w:color w:val="000000"/>
        </w:rPr>
        <w:t xml:space="preserve"> Infiniti G Sedan include:</w:t>
      </w:r>
      <w:r w:rsidRPr="00841DAE">
        <w:t xml:space="preserve"> </w:t>
      </w:r>
    </w:p>
    <w:p w14:paraId="0E36AFD5" w14:textId="77777777" w:rsidR="00C56F27" w:rsidRPr="00841DAE" w:rsidRDefault="00C56F27" w:rsidP="00C56F27"/>
    <w:p w14:paraId="630427D0" w14:textId="77777777" w:rsidR="00C56F27" w:rsidRPr="00841DAE" w:rsidRDefault="00C56F27" w:rsidP="00C56F27">
      <w:pPr>
        <w:rPr>
          <w:b/>
          <w:u w:val="single"/>
        </w:rPr>
      </w:pPr>
      <w:r w:rsidRPr="00841DAE">
        <w:rPr>
          <w:b/>
          <w:u w:val="single"/>
        </w:rPr>
        <w:t>Body</w:t>
      </w:r>
    </w:p>
    <w:p w14:paraId="31784F38" w14:textId="77777777" w:rsidR="00C56F27" w:rsidRPr="00841DAE" w:rsidRDefault="00C56F27" w:rsidP="00C56F27">
      <w:pPr>
        <w:numPr>
          <w:ilvl w:val="0"/>
          <w:numId w:val="21"/>
        </w:numPr>
      </w:pPr>
      <w:r w:rsidRPr="00841DAE">
        <w:t>Advanced second-generation Front Mid-ship (FM) platform</w:t>
      </w:r>
    </w:p>
    <w:p w14:paraId="6F83D3E2" w14:textId="77777777" w:rsidR="00C56F27" w:rsidRPr="00841DAE" w:rsidRDefault="00C56F27" w:rsidP="00C56F27">
      <w:pPr>
        <w:numPr>
          <w:ilvl w:val="0"/>
          <w:numId w:val="21"/>
        </w:numPr>
      </w:pPr>
      <w:r w:rsidRPr="00841DAE">
        <w:t xml:space="preserve">Long, wave-like aluminum hood, pushed-back A-pillars and aggressive stance </w:t>
      </w:r>
    </w:p>
    <w:p w14:paraId="5B45F50B" w14:textId="00376B23" w:rsidR="00C56F27" w:rsidRDefault="00C56F27" w:rsidP="008D62CE">
      <w:pPr>
        <w:numPr>
          <w:ilvl w:val="0"/>
          <w:numId w:val="21"/>
        </w:numPr>
      </w:pPr>
      <w:r w:rsidRPr="00841DAE">
        <w:t xml:space="preserve">Double-arch grille with sculpted grille blades, High Intensity Discharge (HID) bi-functional xenon headlights, fog lights and L-shaped LED taillights, chrome trunk finisher </w:t>
      </w:r>
    </w:p>
    <w:p w14:paraId="0FE2D0E2" w14:textId="77777777" w:rsidR="000D365D" w:rsidRPr="00841DAE" w:rsidRDefault="000D365D" w:rsidP="008D62CE">
      <w:pPr>
        <w:sectPr w:rsidR="000D365D" w:rsidRPr="00841DAE">
          <w:foot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14:paraId="780D3655" w14:textId="561E5EA0" w:rsidR="008D62CE" w:rsidRPr="000D365D" w:rsidRDefault="00C56F27" w:rsidP="008D62CE">
      <w:pPr>
        <w:pStyle w:val="ListParagraph"/>
        <w:numPr>
          <w:ilvl w:val="0"/>
          <w:numId w:val="28"/>
        </w:numPr>
      </w:pPr>
      <w:r w:rsidRPr="00841DAE">
        <w:lastRenderedPageBreak/>
        <w:t>Unique front fascia, grille and side sills</w:t>
      </w:r>
      <w:r w:rsidR="00483861">
        <w:t xml:space="preserve"> on G37 Sport 6MT models and</w:t>
      </w:r>
      <w:r w:rsidRPr="00841DAE">
        <w:t xml:space="preserve"> models equipped with the Sport Package </w:t>
      </w:r>
    </w:p>
    <w:p w14:paraId="3FFE076E" w14:textId="77777777" w:rsidR="008D62CE" w:rsidRPr="00841DAE" w:rsidRDefault="008D62CE" w:rsidP="008D62CE">
      <w:pPr>
        <w:numPr>
          <w:ilvl w:val="0"/>
          <w:numId w:val="21"/>
        </w:numPr>
      </w:pPr>
      <w:r w:rsidRPr="00841DAE">
        <w:t>Available sliding glass moonroof with tilt and one-touch open/close feature</w:t>
      </w:r>
    </w:p>
    <w:p w14:paraId="0F6FF017" w14:textId="77777777" w:rsidR="008D62CE" w:rsidRPr="00841DAE" w:rsidRDefault="008D62CE" w:rsidP="008D62CE">
      <w:pPr>
        <w:numPr>
          <w:ilvl w:val="0"/>
          <w:numId w:val="21"/>
        </w:numPr>
      </w:pPr>
      <w:r w:rsidRPr="00841DAE">
        <w:t>Available heated outside mirrors</w:t>
      </w:r>
    </w:p>
    <w:p w14:paraId="10C3B0F9" w14:textId="77777777" w:rsidR="008D62CE" w:rsidRPr="00841DAE" w:rsidRDefault="008D62CE" w:rsidP="008D62CE">
      <w:pPr>
        <w:numPr>
          <w:ilvl w:val="0"/>
          <w:numId w:val="21"/>
        </w:numPr>
      </w:pPr>
      <w:r w:rsidRPr="00841DAE">
        <w:t>Zero lift front aerodynamics</w:t>
      </w:r>
    </w:p>
    <w:p w14:paraId="3E68F056" w14:textId="77777777" w:rsidR="008D62CE" w:rsidRPr="00841DAE" w:rsidRDefault="008D62CE" w:rsidP="008D62CE">
      <w:pPr>
        <w:numPr>
          <w:ilvl w:val="0"/>
          <w:numId w:val="21"/>
        </w:numPr>
      </w:pPr>
      <w:r w:rsidRPr="00841DAE">
        <w:t xml:space="preserve">Eight available exterior colors: Vibrant Red, Malbec Black, Liquid Platinum, Smoky Quartz, Graphite Shadow, Blue Slate, Black Obsidian and Moonlight White </w:t>
      </w:r>
    </w:p>
    <w:p w14:paraId="307AAD89" w14:textId="77777777" w:rsidR="008D62CE" w:rsidRPr="00841DAE" w:rsidRDefault="008D62CE" w:rsidP="008D62CE"/>
    <w:p w14:paraId="6D603C1B" w14:textId="77777777" w:rsidR="008D62CE" w:rsidRPr="00841DAE" w:rsidRDefault="008D62CE" w:rsidP="008D62CE">
      <w:pPr>
        <w:rPr>
          <w:b/>
          <w:u w:val="single"/>
        </w:rPr>
      </w:pPr>
      <w:r w:rsidRPr="00841DAE">
        <w:rPr>
          <w:b/>
          <w:u w:val="single"/>
        </w:rPr>
        <w:t>Engine and Driveline</w:t>
      </w:r>
    </w:p>
    <w:p w14:paraId="1FEEC1C2" w14:textId="464D8590" w:rsidR="008D62CE" w:rsidRPr="00841DAE" w:rsidRDefault="008D62CE" w:rsidP="008D62CE">
      <w:pPr>
        <w:numPr>
          <w:ilvl w:val="0"/>
          <w:numId w:val="22"/>
        </w:numPr>
        <w:tabs>
          <w:tab w:val="clear" w:pos="720"/>
          <w:tab w:val="num" w:pos="360"/>
        </w:tabs>
        <w:ind w:left="360"/>
      </w:pPr>
      <w:r w:rsidRPr="00841DAE">
        <w:t>Front engine/rear-wheel drive or ATTESA E-TS</w:t>
      </w:r>
      <w:r w:rsidR="00821C77">
        <w:t>™</w:t>
      </w:r>
      <w:r w:rsidRPr="00841DAE">
        <w:t xml:space="preserve"> </w:t>
      </w:r>
      <w:r w:rsidR="006A0F84">
        <w:t>Intelligent All-Wheel D</w:t>
      </w:r>
      <w:r w:rsidRPr="00841DAE">
        <w:t>rive (</w:t>
      </w:r>
      <w:r w:rsidR="00153A84">
        <w:t>G37x AWD</w:t>
      </w:r>
      <w:r w:rsidRPr="00841DAE">
        <w:t xml:space="preserve">) </w:t>
      </w:r>
    </w:p>
    <w:p w14:paraId="258C0353" w14:textId="32CF1AB5" w:rsidR="008D62CE" w:rsidRPr="00841DAE" w:rsidRDefault="008D62CE" w:rsidP="008D62CE">
      <w:pPr>
        <w:numPr>
          <w:ilvl w:val="0"/>
          <w:numId w:val="22"/>
        </w:numPr>
        <w:tabs>
          <w:tab w:val="clear" w:pos="720"/>
          <w:tab w:val="num" w:pos="360"/>
        </w:tabs>
        <w:ind w:left="360"/>
      </w:pPr>
      <w:r w:rsidRPr="00841DAE">
        <w:t xml:space="preserve">3.7-liter VVEL (Variable Valve Event and Lift) 24-valve DOHC V6 producing 328 horsepower and 269 lb-ft of torque </w:t>
      </w:r>
    </w:p>
    <w:p w14:paraId="46169338" w14:textId="0A1BA2A2" w:rsidR="008D62CE" w:rsidRPr="00841DAE" w:rsidRDefault="008D62CE" w:rsidP="008D62CE">
      <w:pPr>
        <w:numPr>
          <w:ilvl w:val="0"/>
          <w:numId w:val="22"/>
        </w:numPr>
        <w:tabs>
          <w:tab w:val="clear" w:pos="720"/>
          <w:tab w:val="num" w:pos="360"/>
        </w:tabs>
        <w:ind w:left="360"/>
      </w:pPr>
      <w:r w:rsidRPr="00841DAE">
        <w:t>Electronically controlled 7-speed automatic transmission with Downshift Rev Matching and quick-shift DS mode and ASC (Adaptive Shift Co</w:t>
      </w:r>
      <w:r w:rsidR="00153A84">
        <w:t>ntr</w:t>
      </w:r>
      <w:r w:rsidR="00D05796">
        <w:t>ol) – G37 Journey and G37x</w:t>
      </w:r>
      <w:r w:rsidR="00153A84">
        <w:t xml:space="preserve"> AWD</w:t>
      </w:r>
    </w:p>
    <w:p w14:paraId="6B1AA1F5" w14:textId="32F9287D" w:rsidR="008D62CE" w:rsidRPr="00841DAE" w:rsidRDefault="008D62CE" w:rsidP="008D62CE">
      <w:pPr>
        <w:numPr>
          <w:ilvl w:val="0"/>
          <w:numId w:val="22"/>
        </w:numPr>
        <w:tabs>
          <w:tab w:val="clear" w:pos="720"/>
          <w:tab w:val="num" w:pos="360"/>
        </w:tabs>
        <w:ind w:left="360"/>
      </w:pPr>
      <w:r w:rsidRPr="00841DAE">
        <w:t xml:space="preserve">Close-ratio lightweight 6-speed </w:t>
      </w:r>
      <w:r w:rsidR="00153A84">
        <w:t xml:space="preserve">manual transmission – G37 </w:t>
      </w:r>
      <w:r w:rsidRPr="00841DAE">
        <w:t>Sport 6MT model only</w:t>
      </w:r>
    </w:p>
    <w:p w14:paraId="77C4334E" w14:textId="2AA55888" w:rsidR="008D62CE" w:rsidRPr="00841DAE" w:rsidRDefault="008D62CE" w:rsidP="008D62CE">
      <w:pPr>
        <w:numPr>
          <w:ilvl w:val="0"/>
          <w:numId w:val="22"/>
        </w:numPr>
        <w:tabs>
          <w:tab w:val="clear" w:pos="720"/>
          <w:tab w:val="num" w:pos="360"/>
        </w:tabs>
        <w:ind w:left="360"/>
      </w:pPr>
      <w:r w:rsidRPr="00841DAE">
        <w:t xml:space="preserve">11:1 compression </w:t>
      </w:r>
      <w:r w:rsidR="00153A84">
        <w:t>r</w:t>
      </w:r>
      <w:r w:rsidR="00D05796">
        <w:t xml:space="preserve">atio, 7,500 rpm redline </w:t>
      </w:r>
    </w:p>
    <w:p w14:paraId="3CF1288E" w14:textId="56DE766A" w:rsidR="008D62CE" w:rsidRPr="00841DAE" w:rsidRDefault="008D62CE" w:rsidP="008D62CE">
      <w:pPr>
        <w:numPr>
          <w:ilvl w:val="0"/>
          <w:numId w:val="22"/>
        </w:numPr>
        <w:tabs>
          <w:tab w:val="clear" w:pos="720"/>
          <w:tab w:val="num" w:pos="360"/>
        </w:tabs>
        <w:ind w:left="360"/>
      </w:pPr>
      <w:r w:rsidRPr="00841DAE">
        <w:t xml:space="preserve">Available magnesium paddle shifters (G37 </w:t>
      </w:r>
      <w:r w:rsidR="00153A84">
        <w:t xml:space="preserve">Journey </w:t>
      </w:r>
      <w:r w:rsidRPr="00841DAE">
        <w:t xml:space="preserve">with Sport Package </w:t>
      </w:r>
      <w:r w:rsidR="00153A84">
        <w:t>RWD</w:t>
      </w:r>
      <w:r w:rsidRPr="00841DAE">
        <w:t xml:space="preserve">) </w:t>
      </w:r>
    </w:p>
    <w:p w14:paraId="40302FF7" w14:textId="79ACF638" w:rsidR="008D62CE" w:rsidRDefault="008D62CE" w:rsidP="008D62CE">
      <w:pPr>
        <w:numPr>
          <w:ilvl w:val="0"/>
          <w:numId w:val="22"/>
        </w:numPr>
        <w:tabs>
          <w:tab w:val="clear" w:pos="720"/>
          <w:tab w:val="num" w:pos="360"/>
        </w:tabs>
        <w:ind w:left="360"/>
      </w:pPr>
      <w:r w:rsidRPr="00841DAE">
        <w:t xml:space="preserve">Available Rear Viscous Limited-Slip Differential (VLSD) – standard on G37 Sport 6MT, </w:t>
      </w:r>
      <w:r w:rsidR="00D05796">
        <w:t>G37 Journey with Sport Package</w:t>
      </w:r>
    </w:p>
    <w:p w14:paraId="730749F3" w14:textId="77777777" w:rsidR="00D05796" w:rsidRPr="00841DAE" w:rsidRDefault="00D05796" w:rsidP="00D05796"/>
    <w:p w14:paraId="13ACE2A3" w14:textId="77777777" w:rsidR="008D62CE" w:rsidRPr="00841DAE" w:rsidRDefault="008D62CE" w:rsidP="008D62CE">
      <w:pPr>
        <w:rPr>
          <w:b/>
          <w:u w:val="single"/>
        </w:rPr>
      </w:pPr>
      <w:r w:rsidRPr="00841DAE">
        <w:rPr>
          <w:b/>
          <w:u w:val="single"/>
        </w:rPr>
        <w:t>Suspension, Steering and Braking</w:t>
      </w:r>
    </w:p>
    <w:p w14:paraId="6A7F3AC3" w14:textId="77777777" w:rsidR="008D62CE" w:rsidRPr="00841DAE" w:rsidRDefault="008D62CE" w:rsidP="008D62CE">
      <w:pPr>
        <w:numPr>
          <w:ilvl w:val="0"/>
          <w:numId w:val="23"/>
        </w:numPr>
      </w:pPr>
      <w:r w:rsidRPr="00841DAE">
        <w:t>4-wheel independent multi-link suspension (front single pivot double-wishbone design) with extensive use of lightweight aluminum components and front and rear stabilizer bars</w:t>
      </w:r>
    </w:p>
    <w:p w14:paraId="2DFE49D8" w14:textId="77777777" w:rsidR="008D62CE" w:rsidRPr="00841DAE" w:rsidRDefault="008D62CE" w:rsidP="008D62CE">
      <w:pPr>
        <w:numPr>
          <w:ilvl w:val="0"/>
          <w:numId w:val="23"/>
        </w:numPr>
      </w:pPr>
      <w:r w:rsidRPr="00841DAE">
        <w:t>Power-assisted vehicle-speed-sensitive rack-and-pinion steering</w:t>
      </w:r>
    </w:p>
    <w:p w14:paraId="0F63B8BE" w14:textId="17D18CD2" w:rsidR="008D62CE" w:rsidRPr="00841DAE" w:rsidRDefault="008D62CE" w:rsidP="008D62CE">
      <w:pPr>
        <w:numPr>
          <w:ilvl w:val="0"/>
          <w:numId w:val="23"/>
        </w:numPr>
      </w:pPr>
      <w:r w:rsidRPr="00841DAE">
        <w:t>4-wheel power-assisted vented disc brakes, 4-wheel Anti-lock Braking System (ABS), Electroni</w:t>
      </w:r>
      <w:r w:rsidR="0095465C">
        <w:t xml:space="preserve">c Brake force Distribution </w:t>
      </w:r>
    </w:p>
    <w:p w14:paraId="7FB2F942" w14:textId="7B6EC7CA" w:rsidR="008D62CE" w:rsidRPr="00841DAE" w:rsidRDefault="008D62CE" w:rsidP="008D62CE">
      <w:pPr>
        <w:numPr>
          <w:ilvl w:val="0"/>
          <w:numId w:val="23"/>
        </w:numPr>
        <w:rPr>
          <w:color w:val="000000"/>
        </w:rPr>
      </w:pPr>
      <w:r w:rsidRPr="00841DAE">
        <w:t xml:space="preserve">Available Sport Brakes with </w:t>
      </w:r>
      <w:r w:rsidRPr="00841DAE">
        <w:rPr>
          <w:color w:val="000000"/>
        </w:rPr>
        <w:t xml:space="preserve">14-inch rotors with 4-piston front calipers and 13.8-inch rotors with 2-piston rear calipers with “Infiniti” lettering – </w:t>
      </w:r>
      <w:r w:rsidRPr="00841DAE">
        <w:t xml:space="preserve">G37 Sport 6MT, G37 Journey with Sport Package </w:t>
      </w:r>
    </w:p>
    <w:p w14:paraId="10114793" w14:textId="5C801D9A" w:rsidR="008D62CE" w:rsidRPr="00841DAE" w:rsidRDefault="008D62CE" w:rsidP="008D62CE">
      <w:pPr>
        <w:numPr>
          <w:ilvl w:val="0"/>
          <w:numId w:val="23"/>
        </w:numPr>
      </w:pPr>
      <w:r w:rsidRPr="00841DAE">
        <w:t>17-inch aluminum-all</w:t>
      </w:r>
      <w:r w:rsidR="00483861">
        <w:t xml:space="preserve">oy wheels with 225/55R17 </w:t>
      </w:r>
      <w:r w:rsidR="00D05796">
        <w:t>all-season tires (</w:t>
      </w:r>
      <w:r w:rsidRPr="00841DAE">
        <w:t>G37 Journey, G37x AWD)</w:t>
      </w:r>
    </w:p>
    <w:p w14:paraId="01F389C7" w14:textId="66B6C223" w:rsidR="008D62CE" w:rsidRPr="00841DAE" w:rsidRDefault="008D62CE" w:rsidP="008D62CE">
      <w:pPr>
        <w:numPr>
          <w:ilvl w:val="0"/>
          <w:numId w:val="23"/>
        </w:numPr>
        <w:rPr>
          <w:b/>
        </w:rPr>
      </w:pPr>
      <w:r w:rsidRPr="00841DAE">
        <w:t>Available split 5-spoke 18-i</w:t>
      </w:r>
      <w:r w:rsidR="00483861">
        <w:t xml:space="preserve">nch aluminum-alloy wheels with </w:t>
      </w:r>
      <w:r w:rsidRPr="00841DAE">
        <w:t xml:space="preserve">225/50R18 </w:t>
      </w:r>
      <w:r w:rsidR="00483861">
        <w:t>front and 245/45R18 rear</w:t>
      </w:r>
      <w:r w:rsidRPr="00841DAE">
        <w:t xml:space="preserve"> summer </w:t>
      </w:r>
      <w:r w:rsidR="0095465C">
        <w:t xml:space="preserve">performance </w:t>
      </w:r>
      <w:r w:rsidRPr="00841DAE">
        <w:t>tires (standard on G37 Sport 6MT models and G37 Jou</w:t>
      </w:r>
      <w:r w:rsidR="00D05796">
        <w:t>rney models with Sport Package</w:t>
      </w:r>
      <w:r w:rsidR="00483861">
        <w:t>)</w:t>
      </w:r>
    </w:p>
    <w:p w14:paraId="76F953AF" w14:textId="0C42AA03" w:rsidR="008D62CE" w:rsidRPr="00810A80" w:rsidRDefault="008D62CE" w:rsidP="008D62CE">
      <w:pPr>
        <w:numPr>
          <w:ilvl w:val="0"/>
          <w:numId w:val="23"/>
        </w:numPr>
        <w:rPr>
          <w:b/>
        </w:rPr>
      </w:pPr>
      <w:r w:rsidRPr="00841DAE">
        <w:t xml:space="preserve">225/50R18 front and rear </w:t>
      </w:r>
      <w:r w:rsidR="0095465C">
        <w:t xml:space="preserve">all-season </w:t>
      </w:r>
      <w:r w:rsidRPr="00841DAE">
        <w:t xml:space="preserve">tires standard on G37x AWD models with Sport </w:t>
      </w:r>
      <w:r w:rsidR="00D05796">
        <w:t>Package</w:t>
      </w:r>
    </w:p>
    <w:p w14:paraId="560C49DA" w14:textId="5FD98F70" w:rsidR="008D62CE" w:rsidRPr="00841DAE" w:rsidRDefault="008D62CE" w:rsidP="008D62CE">
      <w:pPr>
        <w:numPr>
          <w:ilvl w:val="0"/>
          <w:numId w:val="23"/>
        </w:numPr>
        <w:rPr>
          <w:b/>
        </w:rPr>
      </w:pPr>
      <w:r w:rsidRPr="00841DAE">
        <w:t>Available Intelligent Cruise Control featuring Brake Assist with Preview</w:t>
      </w:r>
      <w:r w:rsidR="00D05796">
        <w:t xml:space="preserve"> Braking </w:t>
      </w:r>
    </w:p>
    <w:p w14:paraId="307A028B" w14:textId="77777777" w:rsidR="008D62CE" w:rsidRPr="00841DAE" w:rsidRDefault="008D62CE" w:rsidP="008D62CE">
      <w:pPr>
        <w:numPr>
          <w:ilvl w:val="0"/>
          <w:numId w:val="23"/>
        </w:numPr>
      </w:pPr>
      <w:r w:rsidRPr="00841DAE">
        <w:t>Standard Tire Pressure Monitoring System (TPMS)</w:t>
      </w:r>
    </w:p>
    <w:p w14:paraId="53C059E0" w14:textId="77777777" w:rsidR="008D62CE" w:rsidRPr="00841DAE" w:rsidRDefault="008D62CE" w:rsidP="008D62CE"/>
    <w:p w14:paraId="1544B5E0" w14:textId="77777777" w:rsidR="008D62CE" w:rsidRPr="00841DAE" w:rsidRDefault="008D62CE" w:rsidP="008D62CE">
      <w:pPr>
        <w:rPr>
          <w:b/>
          <w:u w:val="single"/>
        </w:rPr>
      </w:pPr>
      <w:r w:rsidRPr="00841DAE">
        <w:rPr>
          <w:b/>
          <w:u w:val="single"/>
        </w:rPr>
        <w:t>Interior Features</w:t>
      </w:r>
    </w:p>
    <w:p w14:paraId="08022181" w14:textId="77777777" w:rsidR="008D62CE" w:rsidRPr="00841DAE" w:rsidRDefault="008D62CE" w:rsidP="008D62CE">
      <w:pPr>
        <w:numPr>
          <w:ilvl w:val="0"/>
          <w:numId w:val="24"/>
        </w:numPr>
      </w:pPr>
      <w:r w:rsidRPr="00841DAE">
        <w:t>Driver-oriented interior styling with fine craftsmanship and modern warmth</w:t>
      </w:r>
    </w:p>
    <w:p w14:paraId="54CBFE25" w14:textId="77777777" w:rsidR="008D62CE" w:rsidRPr="00841DAE" w:rsidRDefault="008D62CE" w:rsidP="008D62CE">
      <w:pPr>
        <w:numPr>
          <w:ilvl w:val="0"/>
          <w:numId w:val="24"/>
        </w:numPr>
      </w:pPr>
      <w:r w:rsidRPr="00841DAE">
        <w:t>Standard leather-appointed seating, available in Wheat, Graphite and Stone</w:t>
      </w:r>
    </w:p>
    <w:p w14:paraId="30E1B8B2" w14:textId="77777777" w:rsidR="008D62CE" w:rsidRPr="00841DAE" w:rsidRDefault="008D62CE" w:rsidP="008D62CE">
      <w:pPr>
        <w:numPr>
          <w:ilvl w:val="0"/>
          <w:numId w:val="24"/>
        </w:numPr>
      </w:pPr>
      <w:r w:rsidRPr="00841DAE">
        <w:t>“Shodo” finish aluminum-alloy trim on center console, instrument panel and doors; available premium high-gloss Maple accents trim</w:t>
      </w:r>
    </w:p>
    <w:p w14:paraId="5E7743AD" w14:textId="7027ECEF" w:rsidR="008D62CE" w:rsidRPr="00841DAE" w:rsidRDefault="008D62CE" w:rsidP="008D62CE">
      <w:pPr>
        <w:numPr>
          <w:ilvl w:val="0"/>
          <w:numId w:val="24"/>
        </w:numPr>
      </w:pPr>
      <w:r w:rsidRPr="00841DAE">
        <w:t xml:space="preserve">Standard 8-way power adjustable driver’s seat and 8-way power adjustable front passenger’s </w:t>
      </w:r>
      <w:r w:rsidR="00D05796">
        <w:t xml:space="preserve">seat </w:t>
      </w:r>
    </w:p>
    <w:p w14:paraId="206C3AD6" w14:textId="77777777" w:rsidR="008D62CE" w:rsidRPr="00841DAE" w:rsidRDefault="008D62CE" w:rsidP="008D62CE">
      <w:pPr>
        <w:numPr>
          <w:ilvl w:val="0"/>
          <w:numId w:val="24"/>
        </w:numPr>
      </w:pPr>
      <w:r w:rsidRPr="00841DAE">
        <w:t>Hand-stitched leather-wrapped steering wheel with steering wheel mounted audio and cruise control switches, tilt and telescopic steering column</w:t>
      </w:r>
    </w:p>
    <w:p w14:paraId="7319E84C" w14:textId="0EF95673" w:rsidR="008D62CE" w:rsidRPr="00841DAE" w:rsidRDefault="00D05796" w:rsidP="008D62CE">
      <w:pPr>
        <w:numPr>
          <w:ilvl w:val="0"/>
          <w:numId w:val="24"/>
        </w:numPr>
      </w:pPr>
      <w:r w:rsidRPr="00841DAE">
        <w:t>Electroluminescent instrumentation with white-themed illumination</w:t>
      </w:r>
    </w:p>
    <w:p w14:paraId="43F1B388" w14:textId="77777777" w:rsidR="008D62CE" w:rsidRPr="00841DAE" w:rsidRDefault="008D62CE" w:rsidP="008D62CE">
      <w:pPr>
        <w:sectPr w:rsidR="008D62CE" w:rsidRPr="00841DAE">
          <w:headerReference w:type="default" r:id="rId9"/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 w:rsidRPr="00841DAE">
        <w:t xml:space="preserve"> </w:t>
      </w:r>
    </w:p>
    <w:p w14:paraId="38F75DAB" w14:textId="77777777" w:rsidR="008D62CE" w:rsidRPr="00841DAE" w:rsidRDefault="008D62CE" w:rsidP="008D62CE">
      <w:pPr>
        <w:numPr>
          <w:ilvl w:val="0"/>
          <w:numId w:val="24"/>
        </w:numPr>
      </w:pPr>
      <w:r w:rsidRPr="00841DAE">
        <w:lastRenderedPageBreak/>
        <w:t>Standard Infiniti Intelligent Key with Push Button Ignition</w:t>
      </w:r>
    </w:p>
    <w:p w14:paraId="04D12F55" w14:textId="77777777" w:rsidR="008D62CE" w:rsidRPr="00841DAE" w:rsidRDefault="008D62CE" w:rsidP="008D62CE">
      <w:pPr>
        <w:numPr>
          <w:ilvl w:val="0"/>
          <w:numId w:val="24"/>
        </w:numPr>
      </w:pPr>
      <w:r w:rsidRPr="00841DAE">
        <w:t>Available Infiniti Studio on Wheels</w:t>
      </w:r>
      <w:r w:rsidRPr="00841DAE">
        <w:rPr>
          <w:vertAlign w:val="superscript"/>
        </w:rPr>
        <w:t>®</w:t>
      </w:r>
      <w:r w:rsidRPr="00841DAE">
        <w:t xml:space="preserve"> by Bose</w:t>
      </w:r>
      <w:r w:rsidRPr="00841DAE">
        <w:rPr>
          <w:vertAlign w:val="superscript"/>
        </w:rPr>
        <w:t>®</w:t>
      </w:r>
      <w:r w:rsidRPr="00841DAE">
        <w:t xml:space="preserve"> Premium Audio System, with a 3-way front door speaker array using 10-inch subwoofers and a parcel shelf-mounted subwoofer</w:t>
      </w:r>
    </w:p>
    <w:p w14:paraId="68118AEC" w14:textId="77777777" w:rsidR="008D62CE" w:rsidRPr="00841DAE" w:rsidRDefault="008D62CE" w:rsidP="008D62CE">
      <w:pPr>
        <w:numPr>
          <w:ilvl w:val="0"/>
          <w:numId w:val="24"/>
        </w:numPr>
      </w:pPr>
      <w:r w:rsidRPr="00841DAE">
        <w:t xml:space="preserve">Standard audio system featuring in-dash CD changer with Radio Data System (RDS), auxiliary audio input, MP3 playback capability and 6 speakers </w:t>
      </w:r>
    </w:p>
    <w:p w14:paraId="040B5EAC" w14:textId="77777777" w:rsidR="008D62CE" w:rsidRPr="00841DAE" w:rsidRDefault="008D62CE" w:rsidP="008D62CE">
      <w:pPr>
        <w:numPr>
          <w:ilvl w:val="0"/>
          <w:numId w:val="24"/>
        </w:numPr>
      </w:pPr>
      <w:r w:rsidRPr="00841DAE">
        <w:t>Standard 7.0-inch color monitor display</w:t>
      </w:r>
    </w:p>
    <w:p w14:paraId="433BA548" w14:textId="77777777" w:rsidR="008D62CE" w:rsidRPr="00841DAE" w:rsidRDefault="008D62CE" w:rsidP="008D62CE">
      <w:pPr>
        <w:numPr>
          <w:ilvl w:val="0"/>
          <w:numId w:val="24"/>
        </w:numPr>
      </w:pPr>
      <w:r w:rsidRPr="00841DAE">
        <w:t>Leather-appointed shifter lever with aluminum trim</w:t>
      </w:r>
    </w:p>
    <w:p w14:paraId="624088DB" w14:textId="102D833B" w:rsidR="008D62CE" w:rsidRPr="00841DAE" w:rsidRDefault="008D62CE" w:rsidP="008D62CE">
      <w:pPr>
        <w:numPr>
          <w:ilvl w:val="0"/>
          <w:numId w:val="24"/>
        </w:numPr>
      </w:pPr>
      <w:r w:rsidRPr="00841DAE">
        <w:t>Available Inf</w:t>
      </w:r>
      <w:r w:rsidR="00D05796">
        <w:t xml:space="preserve">initi Navigation System with </w:t>
      </w:r>
      <w:r w:rsidRPr="00841DAE">
        <w:t>NavTraffic with Real-Time Traffic Information and NavWeather with Real-Time Weather and 3-day forecast (</w:t>
      </w:r>
      <w:r w:rsidR="00D05796">
        <w:t>Sirius</w:t>
      </w:r>
      <w:r w:rsidRPr="00841DAE">
        <w:t>XM subscription required, sold separately), Streaming Audio via Bluetooth</w:t>
      </w:r>
      <w:r w:rsidRPr="00841DAE">
        <w:rPr>
          <w:vertAlign w:val="superscript"/>
        </w:rPr>
        <w:t>®</w:t>
      </w:r>
      <w:r w:rsidRPr="00841DAE">
        <w:t xml:space="preserve"> and Zagat Survey</w:t>
      </w:r>
      <w:r w:rsidRPr="00841DAE">
        <w:rPr>
          <w:vertAlign w:val="superscript"/>
        </w:rPr>
        <w:t>®</w:t>
      </w:r>
      <w:r w:rsidRPr="00841DAE">
        <w:t xml:space="preserve"> Restaurant Guide, and touch screen </w:t>
      </w:r>
    </w:p>
    <w:p w14:paraId="60CF2142" w14:textId="2E426135" w:rsidR="008D62CE" w:rsidRPr="00841DAE" w:rsidRDefault="008D62CE" w:rsidP="008D62CE">
      <w:pPr>
        <w:numPr>
          <w:ilvl w:val="0"/>
          <w:numId w:val="24"/>
        </w:numPr>
      </w:pPr>
      <w:r w:rsidRPr="00841DAE">
        <w:t>Standard Bluetooth</w:t>
      </w:r>
      <w:r w:rsidRPr="00841DAE">
        <w:rPr>
          <w:vertAlign w:val="superscript"/>
        </w:rPr>
        <w:t>®</w:t>
      </w:r>
      <w:r w:rsidRPr="00841DAE">
        <w:t xml:space="preserve"> Hands-free Phone Syst</w:t>
      </w:r>
      <w:r w:rsidR="00D05796">
        <w:t xml:space="preserve">em </w:t>
      </w:r>
    </w:p>
    <w:p w14:paraId="053BC9CE" w14:textId="37D7D0C8" w:rsidR="008D62CE" w:rsidRPr="00841DAE" w:rsidRDefault="008D62CE" w:rsidP="008D62CE">
      <w:pPr>
        <w:numPr>
          <w:ilvl w:val="0"/>
          <w:numId w:val="24"/>
        </w:numPr>
      </w:pPr>
      <w:r w:rsidRPr="00841DAE">
        <w:t>Standard RearView</w:t>
      </w:r>
      <w:r w:rsidR="00D05796">
        <w:t xml:space="preserve"> Monitor </w:t>
      </w:r>
    </w:p>
    <w:p w14:paraId="61B99BBB" w14:textId="4FD0D2A6" w:rsidR="008D62CE" w:rsidRPr="00841DAE" w:rsidRDefault="008D62CE" w:rsidP="008D62CE">
      <w:pPr>
        <w:numPr>
          <w:ilvl w:val="0"/>
          <w:numId w:val="24"/>
        </w:numPr>
      </w:pPr>
      <w:r w:rsidRPr="00841DAE">
        <w:t xml:space="preserve">Standard </w:t>
      </w:r>
      <w:r w:rsidR="00D05796">
        <w:t>Sirius</w:t>
      </w:r>
      <w:r w:rsidRPr="00841DAE">
        <w:t>XM Satellite Radio (</w:t>
      </w:r>
      <w:r w:rsidR="00D05796">
        <w:t>Sirius</w:t>
      </w:r>
      <w:r w:rsidRPr="00841DAE">
        <w:t>XM subscription required, sold separately)</w:t>
      </w:r>
    </w:p>
    <w:p w14:paraId="2898421B" w14:textId="77777777" w:rsidR="008D62CE" w:rsidRPr="00841DAE" w:rsidRDefault="008D62CE" w:rsidP="008D62CE">
      <w:pPr>
        <w:numPr>
          <w:ilvl w:val="0"/>
          <w:numId w:val="24"/>
        </w:numPr>
      </w:pPr>
      <w:r w:rsidRPr="00841DAE">
        <w:t>Available USB port for music playback devices</w:t>
      </w:r>
    </w:p>
    <w:p w14:paraId="742CD23C" w14:textId="77777777" w:rsidR="008D62CE" w:rsidRPr="00841DAE" w:rsidRDefault="008D62CE" w:rsidP="008D62CE">
      <w:pPr>
        <w:numPr>
          <w:ilvl w:val="0"/>
          <w:numId w:val="24"/>
        </w:numPr>
      </w:pPr>
      <w:r w:rsidRPr="00841DAE">
        <w:rPr>
          <w:lang w:val="fr-FR"/>
        </w:rPr>
        <w:t>Analog clock</w:t>
      </w:r>
    </w:p>
    <w:p w14:paraId="768A2C1F" w14:textId="77777777" w:rsidR="008D62CE" w:rsidRDefault="008D62CE" w:rsidP="008D62CE">
      <w:pPr>
        <w:numPr>
          <w:ilvl w:val="0"/>
          <w:numId w:val="24"/>
        </w:numPr>
      </w:pPr>
      <w:r w:rsidRPr="00841DAE">
        <w:t>Digital automatic temperature control with standard micro filtration and rear heater vents, available dual HVAC control with available rear A/C vents</w:t>
      </w:r>
    </w:p>
    <w:p w14:paraId="7C4128D0" w14:textId="588118CA" w:rsidR="00731A5E" w:rsidRPr="00841DAE" w:rsidRDefault="00731A5E" w:rsidP="008D62CE">
      <w:pPr>
        <w:numPr>
          <w:ilvl w:val="0"/>
          <w:numId w:val="24"/>
        </w:numPr>
      </w:pPr>
      <w:r>
        <w:t>Available advanced Climate Control System (ACCS) with Plasmacluster</w:t>
      </w:r>
      <w:r w:rsidRPr="00A93029">
        <w:rPr>
          <w:vertAlign w:val="superscript"/>
        </w:rPr>
        <w:t>®</w:t>
      </w:r>
      <w:r>
        <w:t xml:space="preserve"> air purifier</w:t>
      </w:r>
    </w:p>
    <w:p w14:paraId="2DCBA9DC" w14:textId="069BFEC3" w:rsidR="008D62CE" w:rsidRPr="00841DAE" w:rsidRDefault="008D62CE" w:rsidP="008D62CE">
      <w:pPr>
        <w:numPr>
          <w:ilvl w:val="0"/>
          <w:numId w:val="24"/>
        </w:numPr>
      </w:pPr>
      <w:r w:rsidRPr="00841DAE">
        <w:t xml:space="preserve">Sport-styled steering wheel with special stitching color (except Stone interior), aluminum </w:t>
      </w:r>
      <w:r w:rsidR="00E45DA0">
        <w:t xml:space="preserve">trimmed </w:t>
      </w:r>
      <w:r w:rsidRPr="00841DAE">
        <w:t>pedals, sport-styled front seats with thigh extensions and driver’s power torso and thigh bolsters (Sport Package–equipped models, standard on G37 Sp</w:t>
      </w:r>
      <w:r w:rsidR="00D05796">
        <w:t>ort 6MT</w:t>
      </w:r>
      <w:r w:rsidRPr="00841DAE">
        <w:t>)</w:t>
      </w:r>
    </w:p>
    <w:p w14:paraId="7940157D" w14:textId="77777777" w:rsidR="008D62CE" w:rsidRPr="00841DAE" w:rsidRDefault="008D62CE" w:rsidP="008D62CE"/>
    <w:p w14:paraId="2A8561EF" w14:textId="77777777" w:rsidR="008D62CE" w:rsidRPr="00841DAE" w:rsidRDefault="008D62CE" w:rsidP="008D62CE">
      <w:pPr>
        <w:rPr>
          <w:b/>
          <w:u w:val="single"/>
        </w:rPr>
      </w:pPr>
      <w:r w:rsidRPr="00841DAE">
        <w:rPr>
          <w:b/>
          <w:u w:val="single"/>
        </w:rPr>
        <w:t>Safety and Security</w:t>
      </w:r>
    </w:p>
    <w:p w14:paraId="5A0ADBAC" w14:textId="77777777" w:rsidR="008D62CE" w:rsidRPr="00841DAE" w:rsidRDefault="008D62CE" w:rsidP="008D62CE">
      <w:pPr>
        <w:numPr>
          <w:ilvl w:val="0"/>
          <w:numId w:val="25"/>
        </w:numPr>
      </w:pPr>
      <w:r w:rsidRPr="00841DAE">
        <w:t>Standard Advanced Air Bag System (AABS) with dual-stage supplemental front air bags with seat belt sensors and occupant classification sensor</w:t>
      </w:r>
    </w:p>
    <w:p w14:paraId="6D9A4B1F" w14:textId="77777777" w:rsidR="008D62CE" w:rsidRPr="00841DAE" w:rsidRDefault="008D62CE" w:rsidP="008D62CE">
      <w:pPr>
        <w:numPr>
          <w:ilvl w:val="0"/>
          <w:numId w:val="25"/>
        </w:numPr>
      </w:pPr>
      <w:r w:rsidRPr="00841DAE">
        <w:t xml:space="preserve">Standard front seat-mounted side impact supplemental air bags </w:t>
      </w:r>
    </w:p>
    <w:p w14:paraId="5340C4D8" w14:textId="77777777" w:rsidR="008D62CE" w:rsidRPr="00841DAE" w:rsidRDefault="008D62CE" w:rsidP="008D62CE">
      <w:pPr>
        <w:numPr>
          <w:ilvl w:val="0"/>
          <w:numId w:val="25"/>
        </w:numPr>
      </w:pPr>
      <w:r w:rsidRPr="00841DAE">
        <w:t>Standard roof-mounted curtain side impact supplemental air bags for front and rear-seat outboard occupant head protection</w:t>
      </w:r>
    </w:p>
    <w:p w14:paraId="76CC718D" w14:textId="77777777" w:rsidR="008D62CE" w:rsidRPr="00841DAE" w:rsidRDefault="008D62CE" w:rsidP="008D62CE">
      <w:pPr>
        <w:numPr>
          <w:ilvl w:val="0"/>
          <w:numId w:val="25"/>
        </w:numPr>
      </w:pPr>
      <w:r w:rsidRPr="00841DAE">
        <w:t>Available Brake-Operated Pre-crash seat belts</w:t>
      </w:r>
    </w:p>
    <w:p w14:paraId="1C2D1B52" w14:textId="77777777" w:rsidR="008D62CE" w:rsidRPr="00841DAE" w:rsidRDefault="008D62CE" w:rsidP="008D62CE">
      <w:pPr>
        <w:numPr>
          <w:ilvl w:val="0"/>
          <w:numId w:val="25"/>
        </w:numPr>
      </w:pPr>
      <w:r w:rsidRPr="00841DAE">
        <w:t>3-point ALR/ELR seat belts (driver’s seat ELR only)</w:t>
      </w:r>
    </w:p>
    <w:p w14:paraId="097DDE40" w14:textId="77777777" w:rsidR="008D62CE" w:rsidRPr="00841DAE" w:rsidRDefault="008D62CE" w:rsidP="008D62CE">
      <w:pPr>
        <w:numPr>
          <w:ilvl w:val="0"/>
          <w:numId w:val="25"/>
        </w:numPr>
      </w:pPr>
      <w:r w:rsidRPr="00841DAE">
        <w:t>Front seat belt with pretensioners and load limiters and adjustable upper anchors</w:t>
      </w:r>
    </w:p>
    <w:p w14:paraId="3CC3FF56" w14:textId="77777777" w:rsidR="008D62CE" w:rsidRPr="00841DAE" w:rsidRDefault="008D62CE" w:rsidP="008D62CE">
      <w:pPr>
        <w:numPr>
          <w:ilvl w:val="0"/>
          <w:numId w:val="25"/>
        </w:numPr>
      </w:pPr>
      <w:r w:rsidRPr="00841DAE">
        <w:t xml:space="preserve">Front seat Active Head Restraints </w:t>
      </w:r>
    </w:p>
    <w:p w14:paraId="46276806" w14:textId="77777777" w:rsidR="008D62CE" w:rsidRPr="00841DAE" w:rsidRDefault="008D62CE" w:rsidP="008D62CE">
      <w:pPr>
        <w:numPr>
          <w:ilvl w:val="0"/>
          <w:numId w:val="25"/>
        </w:numPr>
      </w:pPr>
      <w:r w:rsidRPr="00841DAE">
        <w:t>Zone Body construction with front and rear crumple zones</w:t>
      </w:r>
    </w:p>
    <w:p w14:paraId="70CE8997" w14:textId="77777777" w:rsidR="008D62CE" w:rsidRPr="00841DAE" w:rsidRDefault="008D62CE" w:rsidP="008D62CE">
      <w:pPr>
        <w:numPr>
          <w:ilvl w:val="0"/>
          <w:numId w:val="25"/>
        </w:numPr>
      </w:pPr>
      <w:r w:rsidRPr="00841DAE">
        <w:t xml:space="preserve">Break-away engine mounts and breakaway driveshaft </w:t>
      </w:r>
    </w:p>
    <w:p w14:paraId="3E8156C6" w14:textId="77777777" w:rsidR="008D62CE" w:rsidRPr="00841DAE" w:rsidRDefault="008D62CE" w:rsidP="008D62CE">
      <w:pPr>
        <w:numPr>
          <w:ilvl w:val="0"/>
          <w:numId w:val="25"/>
        </w:numPr>
      </w:pPr>
      <w:r w:rsidRPr="00841DAE">
        <w:t>Slide-away brake pedal assembly to help reduce lower leg injuries in severe crash</w:t>
      </w:r>
    </w:p>
    <w:p w14:paraId="02EAB995" w14:textId="7480DAC7" w:rsidR="008D62CE" w:rsidRPr="00841DAE" w:rsidRDefault="008D62CE" w:rsidP="008D62CE">
      <w:pPr>
        <w:numPr>
          <w:ilvl w:val="0"/>
          <w:numId w:val="25"/>
        </w:numPr>
      </w:pPr>
      <w:r w:rsidRPr="00841DAE">
        <w:t>LATCH System (Lower Anchors and Tether</w:t>
      </w:r>
      <w:r w:rsidR="0095465C">
        <w:t>s</w:t>
      </w:r>
      <w:r w:rsidRPr="00841DAE">
        <w:t xml:space="preserve"> for CHildren) </w:t>
      </w:r>
    </w:p>
    <w:p w14:paraId="01DE3FD5" w14:textId="77777777" w:rsidR="008D62CE" w:rsidRPr="00841DAE" w:rsidRDefault="008D62CE" w:rsidP="008D62CE">
      <w:pPr>
        <w:numPr>
          <w:ilvl w:val="0"/>
          <w:numId w:val="25"/>
        </w:numPr>
      </w:pPr>
      <w:r w:rsidRPr="00841DAE">
        <w:t>Standard Vehicle Dynamic Control (VDC) and Traction Control System (TCS)</w:t>
      </w:r>
    </w:p>
    <w:p w14:paraId="4643726C" w14:textId="77777777" w:rsidR="008D62CE" w:rsidRPr="00841DAE" w:rsidRDefault="008D62CE" w:rsidP="008D62CE"/>
    <w:p w14:paraId="248971DF" w14:textId="77777777" w:rsidR="008D62CE" w:rsidRPr="00841DAE" w:rsidRDefault="008D62CE" w:rsidP="008D62CE">
      <w:pPr>
        <w:rPr>
          <w:b/>
          <w:u w:val="single"/>
        </w:rPr>
      </w:pPr>
      <w:r w:rsidRPr="00841DAE">
        <w:rPr>
          <w:b/>
          <w:u w:val="single"/>
        </w:rPr>
        <w:t>Models and Manufacturing</w:t>
      </w:r>
    </w:p>
    <w:p w14:paraId="47E245A3" w14:textId="361826BF" w:rsidR="008D62CE" w:rsidRPr="00841DAE" w:rsidRDefault="00D05796" w:rsidP="008D62CE">
      <w:pPr>
        <w:numPr>
          <w:ilvl w:val="0"/>
          <w:numId w:val="26"/>
        </w:numPr>
        <w:rPr>
          <w:b/>
          <w:u w:val="single"/>
        </w:rPr>
      </w:pPr>
      <w:r>
        <w:t>Available in three</w:t>
      </w:r>
      <w:r w:rsidR="008D62CE" w:rsidRPr="00841DAE">
        <w:t xml:space="preserve"> well-equipped  versions: G37 Sedan Journey, G37x Sedan AWD, G37 Sedan Sport 6MT</w:t>
      </w:r>
    </w:p>
    <w:p w14:paraId="4E965EF2" w14:textId="77777777" w:rsidR="008D62CE" w:rsidRPr="00841DAE" w:rsidRDefault="008D62CE" w:rsidP="008D62CE">
      <w:pPr>
        <w:numPr>
          <w:ilvl w:val="0"/>
          <w:numId w:val="26"/>
        </w:numPr>
      </w:pPr>
      <w:r w:rsidRPr="00841DAE">
        <w:t>Assembled by Nissan Motor Co., Ltd. In Tochigi, Japan</w:t>
      </w:r>
    </w:p>
    <w:p w14:paraId="79C556DB" w14:textId="77777777" w:rsidR="008D62CE" w:rsidRPr="00841DAE" w:rsidRDefault="008D62CE" w:rsidP="008D62CE"/>
    <w:p w14:paraId="22A213CF" w14:textId="77777777" w:rsidR="008D62CE" w:rsidRDefault="008D62CE" w:rsidP="008D62CE">
      <w:pPr>
        <w:jc w:val="center"/>
      </w:pPr>
      <w:r>
        <w:t>###</w:t>
      </w:r>
    </w:p>
    <w:sectPr w:rsidR="008D62CE">
      <w:footerReference w:type="default" r:id="rId10"/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4C04F" w14:textId="77777777" w:rsidR="00483861" w:rsidRDefault="00483861">
      <w:r>
        <w:separator/>
      </w:r>
    </w:p>
  </w:endnote>
  <w:endnote w:type="continuationSeparator" w:id="0">
    <w:p w14:paraId="091128C1" w14:textId="77777777" w:rsidR="00483861" w:rsidRDefault="0048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DF7B5" w14:textId="77777777" w:rsidR="00483861" w:rsidRDefault="00483861">
    <w:pPr>
      <w:pStyle w:val="Footer"/>
      <w:jc w:val="center"/>
      <w:rPr>
        <w:rFonts w:ascii="Verdana" w:hAnsi="Verdana"/>
        <w:sz w:val="20"/>
      </w:rPr>
    </w:pPr>
    <w:r>
      <w:rPr>
        <w:rFonts w:ascii="Verdana" w:hAnsi="Verdana"/>
        <w:sz w:val="20"/>
      </w:rPr>
      <w:t>- more -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C92CA" w14:textId="22F93875" w:rsidR="00483861" w:rsidRPr="00863439" w:rsidRDefault="009C2B0F" w:rsidP="008D62CE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9/</w:t>
    </w:r>
    <w:r w:rsidR="00483861">
      <w:rPr>
        <w:rFonts w:ascii="Verdana" w:hAnsi="Verdana"/>
        <w:sz w:val="16"/>
      </w:rPr>
      <w:t>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EB69A" w14:textId="77777777" w:rsidR="00483861" w:rsidRDefault="00483861">
      <w:r>
        <w:separator/>
      </w:r>
    </w:p>
  </w:footnote>
  <w:footnote w:type="continuationSeparator" w:id="0">
    <w:p w14:paraId="61C0373F" w14:textId="77777777" w:rsidR="00483861" w:rsidRDefault="004838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6F28B" w14:textId="77777777" w:rsidR="00483861" w:rsidRPr="00863439" w:rsidRDefault="00483861" w:rsidP="008D62CE">
    <w:pPr>
      <w:pStyle w:val="Header"/>
      <w:jc w:val="center"/>
    </w:pPr>
    <w: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3457C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D20"/>
    <w:multiLevelType w:val="hybridMultilevel"/>
    <w:tmpl w:val="8050E2AE"/>
    <w:lvl w:ilvl="0" w:tplc="2CF2A0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76623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63E338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6A46E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1667A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C663E5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C72D90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8FA859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C001CF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02B5C"/>
    <w:multiLevelType w:val="hybridMultilevel"/>
    <w:tmpl w:val="5AAE425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82112D7"/>
    <w:multiLevelType w:val="hybridMultilevel"/>
    <w:tmpl w:val="CCB004FC"/>
    <w:lvl w:ilvl="0" w:tplc="CE0E79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5EEE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4614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1069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6A07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00F9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88F7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984C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587C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404D6"/>
    <w:multiLevelType w:val="hybridMultilevel"/>
    <w:tmpl w:val="6D921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40365E"/>
    <w:multiLevelType w:val="hybridMultilevel"/>
    <w:tmpl w:val="CB52B732"/>
    <w:lvl w:ilvl="0" w:tplc="D5E8B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FEB9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9B4A8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9079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66E0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7812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F26F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6623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A27A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976251"/>
    <w:multiLevelType w:val="hybridMultilevel"/>
    <w:tmpl w:val="00AAC5FA"/>
    <w:lvl w:ilvl="0" w:tplc="AFC0C8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78F7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2001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480B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783C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9E35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F607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F6DA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E5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8336A"/>
    <w:multiLevelType w:val="hybridMultilevel"/>
    <w:tmpl w:val="5008B9F4"/>
    <w:lvl w:ilvl="0" w:tplc="6F8A94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8614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67C33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ECC5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8ED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828B6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1EF7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AE4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B241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DD3A85"/>
    <w:multiLevelType w:val="hybridMultilevel"/>
    <w:tmpl w:val="A0185C0E"/>
    <w:lvl w:ilvl="0" w:tplc="12D61D4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EB09F6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926127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50A8A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6280BD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C342A7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F0439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68C699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BD9A65E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10F6DC5"/>
    <w:multiLevelType w:val="hybridMultilevel"/>
    <w:tmpl w:val="D0D4E01E"/>
    <w:lvl w:ilvl="0" w:tplc="7DEC30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F485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76A54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D8A6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FC0E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181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A8A3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7ADD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DAB6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F436D1"/>
    <w:multiLevelType w:val="hybridMultilevel"/>
    <w:tmpl w:val="8014F8C2"/>
    <w:lvl w:ilvl="0" w:tplc="BC049E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A2E8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02C52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6E96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0C2C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9826C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62D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F423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AE62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B3529A"/>
    <w:multiLevelType w:val="hybridMultilevel"/>
    <w:tmpl w:val="5CCEA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6160EB"/>
    <w:multiLevelType w:val="hybridMultilevel"/>
    <w:tmpl w:val="E97A9526"/>
    <w:lvl w:ilvl="0" w:tplc="9AB0FD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941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5EE0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5A9A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020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BC0C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DEF5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2046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C0FB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A5F1E"/>
    <w:multiLevelType w:val="hybridMultilevel"/>
    <w:tmpl w:val="9594BFE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FF5393"/>
    <w:multiLevelType w:val="hybridMultilevel"/>
    <w:tmpl w:val="49E09D9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04A263E"/>
    <w:multiLevelType w:val="hybridMultilevel"/>
    <w:tmpl w:val="AE74045E"/>
    <w:lvl w:ilvl="0" w:tplc="C90A14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96C3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95CE0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A43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302F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5CDF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8FB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DC2B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EE65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813F24"/>
    <w:multiLevelType w:val="hybridMultilevel"/>
    <w:tmpl w:val="2E62E49E"/>
    <w:lvl w:ilvl="0" w:tplc="54AE0C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7877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441B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C451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F619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92AE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7ED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C687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6B498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407162"/>
    <w:multiLevelType w:val="hybridMultilevel"/>
    <w:tmpl w:val="0ABC51D8"/>
    <w:lvl w:ilvl="0" w:tplc="61E634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88D1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50675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E3A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055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E78F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4AC0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2AE6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18D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852294"/>
    <w:multiLevelType w:val="hybridMultilevel"/>
    <w:tmpl w:val="6E0A0284"/>
    <w:lvl w:ilvl="0" w:tplc="0BF04B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C45C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8C68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4049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121D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720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C09B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1E46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4E8D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CC0AA2"/>
    <w:multiLevelType w:val="hybridMultilevel"/>
    <w:tmpl w:val="2C367ECC"/>
    <w:lvl w:ilvl="0" w:tplc="17186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663B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F0E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4CD4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2462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4E61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74C8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A617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7A07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431895"/>
    <w:multiLevelType w:val="hybridMultilevel"/>
    <w:tmpl w:val="867A8C50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D8A51C6"/>
    <w:multiLevelType w:val="hybridMultilevel"/>
    <w:tmpl w:val="DAE07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147204"/>
    <w:multiLevelType w:val="hybridMultilevel"/>
    <w:tmpl w:val="ADDC7A8C"/>
    <w:lvl w:ilvl="0" w:tplc="A342C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08F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2ECC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DC19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7668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F1E0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CECA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4658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28DC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844689"/>
    <w:multiLevelType w:val="hybridMultilevel"/>
    <w:tmpl w:val="6804EA9C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DF81962"/>
    <w:multiLevelType w:val="hybridMultilevel"/>
    <w:tmpl w:val="03FC324E"/>
    <w:lvl w:ilvl="0" w:tplc="1D5CC2B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BA2114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14838E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358E47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3DABD7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50C91E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7849D8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F52C6C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020105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1092416"/>
    <w:multiLevelType w:val="hybridMultilevel"/>
    <w:tmpl w:val="1C009DAC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1EC3F0C"/>
    <w:multiLevelType w:val="hybridMultilevel"/>
    <w:tmpl w:val="CA5A780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A2E00DC"/>
    <w:multiLevelType w:val="hybridMultilevel"/>
    <w:tmpl w:val="2B1294DA"/>
    <w:lvl w:ilvl="0" w:tplc="9E6AB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2258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BECC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52FE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AF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D8EC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60B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880D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74FD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D056B2E"/>
    <w:multiLevelType w:val="hybridMultilevel"/>
    <w:tmpl w:val="33081A6C"/>
    <w:lvl w:ilvl="0" w:tplc="EFF886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1056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366A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403C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BC4E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940F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90B9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381D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223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18"/>
  </w:num>
  <w:num w:numId="5">
    <w:abstractNumId w:val="27"/>
  </w:num>
  <w:num w:numId="6">
    <w:abstractNumId w:val="21"/>
  </w:num>
  <w:num w:numId="7">
    <w:abstractNumId w:val="7"/>
  </w:num>
  <w:num w:numId="8">
    <w:abstractNumId w:val="15"/>
  </w:num>
  <w:num w:numId="9">
    <w:abstractNumId w:val="2"/>
  </w:num>
  <w:num w:numId="10">
    <w:abstractNumId w:val="6"/>
  </w:num>
  <w:num w:numId="11">
    <w:abstractNumId w:val="8"/>
  </w:num>
  <w:num w:numId="12">
    <w:abstractNumId w:val="14"/>
  </w:num>
  <w:num w:numId="13">
    <w:abstractNumId w:val="23"/>
  </w:num>
  <w:num w:numId="14">
    <w:abstractNumId w:val="11"/>
  </w:num>
  <w:num w:numId="15">
    <w:abstractNumId w:val="9"/>
  </w:num>
  <w:num w:numId="16">
    <w:abstractNumId w:val="26"/>
  </w:num>
  <w:num w:numId="17">
    <w:abstractNumId w:val="5"/>
  </w:num>
  <w:num w:numId="18">
    <w:abstractNumId w:val="16"/>
  </w:num>
  <w:num w:numId="19">
    <w:abstractNumId w:val="1"/>
  </w:num>
  <w:num w:numId="20">
    <w:abstractNumId w:val="10"/>
  </w:num>
  <w:num w:numId="21">
    <w:abstractNumId w:val="19"/>
  </w:num>
  <w:num w:numId="22">
    <w:abstractNumId w:val="12"/>
  </w:num>
  <w:num w:numId="23">
    <w:abstractNumId w:val="24"/>
  </w:num>
  <w:num w:numId="24">
    <w:abstractNumId w:val="13"/>
  </w:num>
  <w:num w:numId="25">
    <w:abstractNumId w:val="22"/>
  </w:num>
  <w:num w:numId="26">
    <w:abstractNumId w:val="25"/>
  </w:num>
  <w:num w:numId="27">
    <w:abstractNumId w:val="2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activeWritingStyle w:appName="MSWord" w:lang="en-US" w:vendorID="6" w:dllVersion="2" w:checkStyle="1"/>
  <w:activeWritingStyle w:appName="MSWord" w:lang="fr-FR" w:vendorID="65" w:dllVersion="514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ACF"/>
    <w:rsid w:val="000D365D"/>
    <w:rsid w:val="00153A84"/>
    <w:rsid w:val="001C6074"/>
    <w:rsid w:val="00204A23"/>
    <w:rsid w:val="00216212"/>
    <w:rsid w:val="002E6ACF"/>
    <w:rsid w:val="003454BE"/>
    <w:rsid w:val="003C2FCB"/>
    <w:rsid w:val="00483861"/>
    <w:rsid w:val="005D0AA6"/>
    <w:rsid w:val="005D20BC"/>
    <w:rsid w:val="0063457C"/>
    <w:rsid w:val="006A0F84"/>
    <w:rsid w:val="00705C9C"/>
    <w:rsid w:val="00731A5E"/>
    <w:rsid w:val="007A0371"/>
    <w:rsid w:val="00821C77"/>
    <w:rsid w:val="00884A5F"/>
    <w:rsid w:val="008D62CE"/>
    <w:rsid w:val="0095465C"/>
    <w:rsid w:val="009C2B0F"/>
    <w:rsid w:val="00BD6984"/>
    <w:rsid w:val="00BE45D2"/>
    <w:rsid w:val="00C56F27"/>
    <w:rsid w:val="00D05796"/>
    <w:rsid w:val="00E45DA0"/>
    <w:rsid w:val="00F04101"/>
    <w:rsid w:val="00F9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DA3EF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eastAsia="Times New Roman"/>
      <w:b/>
      <w:u w:val="single"/>
    </w:rPr>
  </w:style>
  <w:style w:type="paragraph" w:styleId="Heading2">
    <w:name w:val="heading 2"/>
    <w:basedOn w:val="Normal"/>
    <w:next w:val="Normal"/>
    <w:qFormat/>
    <w:pPr>
      <w:keepNext/>
      <w:spacing w:line="480" w:lineRule="auto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eastAsia="Times New Roman"/>
      <w:b/>
      <w:u w:val="single"/>
    </w:rPr>
  </w:style>
  <w:style w:type="paragraph" w:styleId="Heading6">
    <w:name w:val="heading 6"/>
    <w:basedOn w:val="Normal"/>
    <w:next w:val="Normal"/>
    <w:qFormat/>
    <w:pPr>
      <w:keepNext/>
      <w:spacing w:line="480" w:lineRule="auto"/>
      <w:ind w:left="3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" w:hAnsi="Times"/>
      <w:sz w:val="24"/>
    </w:rPr>
  </w:style>
  <w:style w:type="paragraph" w:styleId="BodyText">
    <w:name w:val="Body Text"/>
    <w:basedOn w:val="Normal"/>
    <w:pPr>
      <w:spacing w:line="480" w:lineRule="auto"/>
    </w:p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Times New Roman" w:eastAsia="Times New Roman" w:hAnsi="Times New Roman"/>
      <w:sz w:val="22"/>
    </w:rPr>
  </w:style>
  <w:style w:type="paragraph" w:styleId="BodyTextIndent">
    <w:name w:val="Body Text Indent"/>
    <w:basedOn w:val="Normal"/>
    <w:pPr>
      <w:ind w:firstLine="720"/>
    </w:pPr>
    <w:rPr>
      <w:color w:val="0000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spacing w:line="480" w:lineRule="auto"/>
      <w:ind w:firstLine="720"/>
    </w:pPr>
    <w:rPr>
      <w:rFonts w:eastAsia="Times New Roman"/>
      <w:color w:val="000000"/>
    </w:rPr>
  </w:style>
  <w:style w:type="paragraph" w:styleId="ListParagraph">
    <w:name w:val="List Paragraph"/>
    <w:basedOn w:val="Normal"/>
    <w:uiPriority w:val="34"/>
    <w:qFormat/>
    <w:rsid w:val="000D3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eastAsia="Times New Roman"/>
      <w:b/>
      <w:u w:val="single"/>
    </w:rPr>
  </w:style>
  <w:style w:type="paragraph" w:styleId="Heading2">
    <w:name w:val="heading 2"/>
    <w:basedOn w:val="Normal"/>
    <w:next w:val="Normal"/>
    <w:qFormat/>
    <w:pPr>
      <w:keepNext/>
      <w:spacing w:line="480" w:lineRule="auto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eastAsia="Times New Roman"/>
      <w:b/>
      <w:u w:val="single"/>
    </w:rPr>
  </w:style>
  <w:style w:type="paragraph" w:styleId="Heading6">
    <w:name w:val="heading 6"/>
    <w:basedOn w:val="Normal"/>
    <w:next w:val="Normal"/>
    <w:qFormat/>
    <w:pPr>
      <w:keepNext/>
      <w:spacing w:line="480" w:lineRule="auto"/>
      <w:ind w:left="3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Times" w:hAnsi="Times"/>
      <w:sz w:val="24"/>
    </w:rPr>
  </w:style>
  <w:style w:type="paragraph" w:styleId="BodyText">
    <w:name w:val="Body Text"/>
    <w:basedOn w:val="Normal"/>
    <w:pPr>
      <w:spacing w:line="480" w:lineRule="auto"/>
    </w:pPr>
  </w:style>
  <w:style w:type="paragraph" w:styleId="BodyText2">
    <w:name w:val="Body Text 2"/>
    <w:basedOn w:val="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Times New Roman" w:eastAsia="Times New Roman" w:hAnsi="Times New Roman"/>
      <w:sz w:val="22"/>
    </w:rPr>
  </w:style>
  <w:style w:type="paragraph" w:styleId="BodyTextIndent">
    <w:name w:val="Body Text Indent"/>
    <w:basedOn w:val="Normal"/>
    <w:pPr>
      <w:ind w:firstLine="720"/>
    </w:pPr>
    <w:rPr>
      <w:color w:val="0000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spacing w:line="480" w:lineRule="auto"/>
      <w:ind w:firstLine="720"/>
    </w:pPr>
    <w:rPr>
      <w:rFonts w:eastAsia="Times New Roman"/>
      <w:color w:val="000000"/>
    </w:rPr>
  </w:style>
  <w:style w:type="paragraph" w:styleId="ListParagraph">
    <w:name w:val="List Paragraph"/>
    <w:basedOn w:val="Normal"/>
    <w:uiPriority w:val="34"/>
    <w:qFormat/>
    <w:rsid w:val="000D3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1201</Words>
  <Characters>6849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all-new 2007 Infiniti G35 Sedan takes up where the original G began, with a vibrancy and passion for design</vt:lpstr>
    </vt:vector>
  </TitlesOfParts>
  <Company>AutoPasse Inc.</Company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all-new 2007 Infiniti G35 Sedan takes up where the original G began, with a vibrancy and passion for design</dc:title>
  <dc:subject/>
  <dc:creator>CraigCaldwell</dc:creator>
  <cp:keywords/>
  <cp:lastModifiedBy>Craig Caldwell</cp:lastModifiedBy>
  <cp:revision>3</cp:revision>
  <cp:lastPrinted>2012-08-21T17:33:00Z</cp:lastPrinted>
  <dcterms:created xsi:type="dcterms:W3CDTF">2012-09-17T15:36:00Z</dcterms:created>
  <dcterms:modified xsi:type="dcterms:W3CDTF">2012-09-17T15:39:00Z</dcterms:modified>
</cp:coreProperties>
</file>